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68" w:rsidRDefault="00907668" w:rsidP="00907668">
      <w:pPr>
        <w:autoSpaceDE w:val="0"/>
        <w:autoSpaceDN w:val="0"/>
        <w:adjustRightInd w:val="0"/>
        <w:jc w:val="left"/>
        <w:rPr>
          <w:rFonts w:ascii="宋体" w:hAnsi="宋体" w:cs="仿宋_GB2312" w:hint="eastAsia"/>
          <w:b/>
          <w:kern w:val="0"/>
          <w:sz w:val="28"/>
          <w:szCs w:val="28"/>
        </w:rPr>
      </w:pPr>
      <w:bookmarkStart w:id="0" w:name="_GoBack"/>
      <w:r>
        <w:rPr>
          <w:rFonts w:ascii="宋体" w:hAnsi="宋体" w:cs="仿宋_GB2312" w:hint="eastAsia"/>
          <w:b/>
          <w:kern w:val="0"/>
          <w:sz w:val="28"/>
          <w:szCs w:val="28"/>
        </w:rPr>
        <w:t>附件1：</w:t>
      </w:r>
    </w:p>
    <w:p w:rsidR="00907668" w:rsidRDefault="00907668" w:rsidP="00907668">
      <w:pPr>
        <w:autoSpaceDE w:val="0"/>
        <w:autoSpaceDN w:val="0"/>
        <w:adjustRightInd w:val="0"/>
        <w:jc w:val="center"/>
        <w:rPr>
          <w:rFonts w:ascii="黑体" w:eastAsia="黑体" w:hAnsi="Calibri" w:cs="仿宋_GB2312" w:hint="eastAsia"/>
          <w:b/>
          <w:kern w:val="0"/>
          <w:sz w:val="32"/>
          <w:szCs w:val="32"/>
        </w:rPr>
      </w:pPr>
    </w:p>
    <w:p w:rsidR="00907668" w:rsidRDefault="00907668" w:rsidP="00907668">
      <w:pPr>
        <w:autoSpaceDE w:val="0"/>
        <w:autoSpaceDN w:val="0"/>
        <w:adjustRightInd w:val="0"/>
        <w:jc w:val="center"/>
        <w:rPr>
          <w:rFonts w:ascii="黑体" w:eastAsia="黑体" w:hAnsi="Calibri" w:cs="仿宋_GB2312" w:hint="eastAsia"/>
          <w:b/>
          <w:kern w:val="0"/>
          <w:sz w:val="32"/>
          <w:szCs w:val="32"/>
        </w:rPr>
      </w:pP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成都理工大学第十三届“新人新作原创舞蹈大赛”比赛细则</w:t>
      </w:r>
    </w:p>
    <w:bookmarkEnd w:id="0"/>
    <w:p w:rsidR="00907668" w:rsidRDefault="00907668" w:rsidP="00907668"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b/>
          <w:kern w:val="0"/>
          <w:sz w:val="24"/>
        </w:rPr>
      </w:pPr>
      <w:r>
        <w:rPr>
          <w:rFonts w:ascii="宋体" w:hAnsi="宋体" w:cs="仿宋_GB2312" w:hint="eastAsia"/>
          <w:b/>
          <w:kern w:val="0"/>
          <w:sz w:val="24"/>
        </w:rPr>
        <w:t>参赛对象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我校全日制在校大学生。要求同一作品的参赛选手为同一学院的学生。</w:t>
      </w:r>
    </w:p>
    <w:p w:rsidR="00907668" w:rsidRDefault="00907668" w:rsidP="00907668">
      <w:pPr>
        <w:numPr>
          <w:ilvl w:val="0"/>
          <w:numId w:val="1"/>
        </w:num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b/>
          <w:kern w:val="0"/>
          <w:sz w:val="24"/>
        </w:rPr>
      </w:pPr>
      <w:r>
        <w:rPr>
          <w:rFonts w:ascii="宋体" w:hAnsi="宋体" w:cs="仿宋_GB2312" w:hint="eastAsia"/>
          <w:b/>
          <w:kern w:val="0"/>
          <w:sz w:val="24"/>
        </w:rPr>
        <w:t>舞种类别和节目形式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（一）舞种类别：</w:t>
      </w:r>
      <w:r w:rsidRPr="00716FB3">
        <w:rPr>
          <w:rFonts w:ascii="宋体" w:hAnsi="宋体" w:cs="仿宋_GB2312" w:hint="eastAsia"/>
          <w:kern w:val="0"/>
          <w:sz w:val="24"/>
        </w:rPr>
        <w:t>中国古典舞、中国</w:t>
      </w:r>
      <w:r>
        <w:rPr>
          <w:rFonts w:ascii="宋体" w:hAnsi="宋体" w:cs="仿宋_GB2312" w:hint="eastAsia"/>
          <w:kern w:val="0"/>
          <w:sz w:val="24"/>
        </w:rPr>
        <w:t>民间舞、现代舞、当代舞、踢踏舞、标准</w:t>
      </w:r>
      <w:r>
        <w:rPr>
          <w:rFonts w:ascii="宋体" w:hAnsi="宋体" w:cs="仿宋_GB2312"/>
          <w:kern w:val="0"/>
          <w:sz w:val="24"/>
        </w:rPr>
        <w:t>舞</w:t>
      </w:r>
      <w:r>
        <w:rPr>
          <w:rFonts w:ascii="宋体" w:hAnsi="宋体" w:cs="仿宋_GB2312" w:hint="eastAsia"/>
          <w:kern w:val="0"/>
          <w:sz w:val="24"/>
        </w:rPr>
        <w:t>以及拉丁舞。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（二）参赛作品形式：群舞。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b/>
          <w:kern w:val="0"/>
          <w:sz w:val="24"/>
        </w:rPr>
      </w:pPr>
      <w:r>
        <w:rPr>
          <w:rFonts w:ascii="宋体" w:hAnsi="宋体" w:cs="仿宋_GB2312" w:hint="eastAsia"/>
          <w:b/>
          <w:kern w:val="0"/>
          <w:sz w:val="24"/>
        </w:rPr>
        <w:t>三、作品要求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（一）各学院选送的参赛作品要求为学生原创，具体规范如下：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1. 倡导参赛作品要能突出本届舞蹈大赛的主题，</w:t>
      </w:r>
      <w:r>
        <w:rPr>
          <w:rFonts w:ascii="宋体" w:hAnsi="宋体" w:cs="仿宋_GB2312" w:hint="eastAsia"/>
          <w:kern w:val="0"/>
          <w:sz w:val="24"/>
        </w:rPr>
        <w:t>结合今年</w:t>
      </w:r>
      <w:r>
        <w:rPr>
          <w:rFonts w:ascii="宋体" w:hAnsi="宋体" w:cs="仿宋_GB2312"/>
          <w:kern w:val="0"/>
          <w:sz w:val="24"/>
        </w:rPr>
        <w:t>校庆年，</w:t>
      </w:r>
      <w:r w:rsidRPr="00372D6A">
        <w:rPr>
          <w:rFonts w:ascii="宋体" w:hAnsi="宋体" w:cs="仿宋_GB2312" w:hint="eastAsia"/>
          <w:kern w:val="0"/>
          <w:sz w:val="24"/>
        </w:rPr>
        <w:t>围绕成都理工大学的</w:t>
      </w:r>
      <w:r>
        <w:rPr>
          <w:rFonts w:ascii="宋体" w:hAnsi="宋体" w:cs="仿宋_GB2312" w:hint="eastAsia"/>
          <w:kern w:val="0"/>
          <w:sz w:val="24"/>
        </w:rPr>
        <w:t>办学</w:t>
      </w:r>
      <w:r w:rsidRPr="00372D6A">
        <w:rPr>
          <w:rFonts w:ascii="宋体" w:hAnsi="宋体" w:cs="仿宋_GB2312" w:hint="eastAsia"/>
          <w:kern w:val="0"/>
          <w:sz w:val="24"/>
        </w:rPr>
        <w:t>特色</w:t>
      </w:r>
      <w:r>
        <w:rPr>
          <w:rFonts w:ascii="宋体" w:hAnsi="宋体" w:cs="仿宋_GB2312" w:hint="eastAsia"/>
          <w:kern w:val="0"/>
          <w:sz w:val="24"/>
        </w:rPr>
        <w:t>和学校</w:t>
      </w:r>
      <w:r>
        <w:rPr>
          <w:rFonts w:ascii="宋体" w:hAnsi="宋体" w:cs="仿宋_GB2312"/>
          <w:kern w:val="0"/>
          <w:sz w:val="24"/>
        </w:rPr>
        <w:t>历史</w:t>
      </w:r>
      <w:r w:rsidRPr="00372D6A">
        <w:rPr>
          <w:rFonts w:ascii="宋体" w:hAnsi="宋体" w:cs="仿宋_GB2312" w:hint="eastAsia"/>
          <w:kern w:val="0"/>
          <w:sz w:val="24"/>
        </w:rPr>
        <w:t>，并结合学院的</w:t>
      </w:r>
      <w:r>
        <w:rPr>
          <w:rFonts w:ascii="宋体" w:hAnsi="宋体" w:cs="仿宋_GB2312" w:hint="eastAsia"/>
          <w:kern w:val="0"/>
          <w:sz w:val="24"/>
        </w:rPr>
        <w:t>治学精神</w:t>
      </w:r>
      <w:r w:rsidRPr="00372D6A">
        <w:rPr>
          <w:rFonts w:ascii="宋体" w:hAnsi="宋体" w:cs="仿宋_GB2312" w:hint="eastAsia"/>
          <w:kern w:val="0"/>
          <w:sz w:val="24"/>
        </w:rPr>
        <w:t>进行编创。鼓励学生自创自编自导</w:t>
      </w:r>
      <w:r>
        <w:rPr>
          <w:rFonts w:ascii="宋体" w:hAnsi="宋体" w:cs="仿宋_GB2312" w:hint="eastAsia"/>
          <w:kern w:val="0"/>
          <w:sz w:val="24"/>
        </w:rPr>
        <w:t>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2.舞蹈音乐和服装道具在本届大赛不做原创要求，但如评委确定为原创，会有酌情加分。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3.</w:t>
      </w:r>
      <w:r>
        <w:rPr>
          <w:rFonts w:ascii="宋体" w:hAnsi="宋体" w:cs="仿宋_GB2312" w:hint="eastAsia"/>
          <w:kern w:val="0"/>
          <w:sz w:val="24"/>
        </w:rPr>
        <w:t>初赛过程中如发现参赛作品为抄袭或模仿，将取消其参</w:t>
      </w:r>
      <w:r w:rsidRPr="00372D6A">
        <w:rPr>
          <w:rFonts w:ascii="宋体" w:hAnsi="宋体" w:cs="仿宋_GB2312" w:hint="eastAsia"/>
          <w:kern w:val="0"/>
          <w:sz w:val="24"/>
        </w:rPr>
        <w:t>赛资格。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（二）群舞作品时间不超过7分钟，且人数不得超过36人。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（三）参赛作品要求体现时代特征、校园特色、青春风采。内容形式积极健康向上，做到选材新颖，编排有新意，具有较强的艺术感染力和审美情趣，尤其要反映当代大学生的精神风貌和理想信念。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（四）要求各学院推荐1支参赛作品。比赛期间一律不得更换参赛作品和参赛选</w:t>
      </w:r>
      <w:r>
        <w:rPr>
          <w:rFonts w:ascii="宋体" w:hAnsi="宋体" w:cs="仿宋_GB2312" w:hint="eastAsia"/>
          <w:kern w:val="0"/>
          <w:sz w:val="24"/>
        </w:rPr>
        <w:lastRenderedPageBreak/>
        <w:t>手，违者取消比赛资格（将根据参赛报名表进行抽查）。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（五）要求参赛选手注重对作品内容的理解和表现，在完成技术技巧的同时，力求准确表达作品的内涵。</w:t>
      </w:r>
    </w:p>
    <w:p w:rsidR="00907668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（六）选手应选择与本舞蹈种类相应风格的服装，不得过分暴露、不得有反映暴力、色情、反动的内容，不得有不健康内容的图案、文字和道具、不得有过分怪异的发型。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jc w:val="left"/>
        <w:rPr>
          <w:rFonts w:ascii="宋体" w:hAnsi="宋体" w:cs="仿宋_GB2312" w:hint="eastAsia"/>
          <w:b/>
          <w:kern w:val="0"/>
          <w:sz w:val="24"/>
        </w:rPr>
      </w:pPr>
      <w:r w:rsidRPr="00372D6A">
        <w:rPr>
          <w:rFonts w:ascii="宋体" w:hAnsi="宋体" w:cs="仿宋_GB2312" w:hint="eastAsia"/>
          <w:b/>
          <w:kern w:val="0"/>
          <w:sz w:val="24"/>
        </w:rPr>
        <w:t>四、参赛舞蹈评分（总分10分，评委打分精确到0.001分）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舞蹈编排3分，要求具有合理性、连贯性、完整性，队形变化多样，且表演形式有创意。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舞蹈动作3分，要求整套动作的完成能符合所选舞蹈种类的特色，动作优美流畅；应注重技巧与舞蹈的配合及合理分配，成套动作中的舞蹈、技巧、造型和队形变化应始终保持完整性，不提倡做力所不能及的难度动作；应与音乐完美结合，体现所选音乐特点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舞蹈内容2分，要求充满活力、清新脱俗、积极向上、展现当代大学生风采。</w:t>
      </w:r>
    </w:p>
    <w:p w:rsidR="00907668" w:rsidRPr="00372D6A" w:rsidRDefault="00907668" w:rsidP="00907668">
      <w:pPr>
        <w:autoSpaceDE w:val="0"/>
        <w:autoSpaceDN w:val="0"/>
        <w:adjustRightInd w:val="0"/>
        <w:spacing w:line="594" w:lineRule="exact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 w:rsidRPr="00372D6A">
        <w:rPr>
          <w:rFonts w:ascii="宋体" w:hAnsi="宋体" w:cs="仿宋_GB2312" w:hint="eastAsia"/>
          <w:kern w:val="0"/>
          <w:sz w:val="24"/>
        </w:rPr>
        <w:t>舞蹈表演2分，要求生动形象、贴切、有神韵；有良好的团队配合与交流，并能充分体现团队精神。</w:t>
      </w:r>
    </w:p>
    <w:p w:rsidR="002134D7" w:rsidRDefault="00907668" w:rsidP="00907668">
      <w:r>
        <w:rPr>
          <w:rFonts w:ascii="宋体" w:hAnsi="宋体" w:cs="仿宋_GB2312" w:hint="eastAsia"/>
          <w:b/>
          <w:bCs/>
          <w:kern w:val="0"/>
          <w:sz w:val="24"/>
        </w:rPr>
        <w:br w:type="page"/>
      </w:r>
    </w:p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978" w:rsidRDefault="00DC0978" w:rsidP="00907668">
      <w:r>
        <w:separator/>
      </w:r>
    </w:p>
  </w:endnote>
  <w:endnote w:type="continuationSeparator" w:id="0">
    <w:p w:rsidR="00DC0978" w:rsidRDefault="00DC0978" w:rsidP="0090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978" w:rsidRDefault="00DC0978" w:rsidP="00907668">
      <w:r>
        <w:separator/>
      </w:r>
    </w:p>
  </w:footnote>
  <w:footnote w:type="continuationSeparator" w:id="0">
    <w:p w:rsidR="00DC0978" w:rsidRDefault="00DC0978" w:rsidP="00907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5460"/>
    <w:multiLevelType w:val="multilevel"/>
    <w:tmpl w:val="24CC546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56"/>
    <w:rsid w:val="002134D7"/>
    <w:rsid w:val="00907668"/>
    <w:rsid w:val="00DA6856"/>
    <w:rsid w:val="00D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094AF-6FC2-4B55-8C46-BEB51EB6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6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2</cp:revision>
  <dcterms:created xsi:type="dcterms:W3CDTF">2016-03-09T09:18:00Z</dcterms:created>
  <dcterms:modified xsi:type="dcterms:W3CDTF">2016-03-09T09:18:00Z</dcterms:modified>
</cp:coreProperties>
</file>